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94F77" w14:textId="2CD46AB8" w:rsidR="00AB3753" w:rsidRPr="00AB3753" w:rsidRDefault="00AB3753" w:rsidP="00AB37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B375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REGULAMIN X</w:t>
      </w:r>
      <w:r w:rsidR="007215A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V</w:t>
      </w:r>
      <w:r w:rsidRPr="00AB375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EDYCJI KONKURSU INTERSTUDENT </w:t>
      </w:r>
    </w:p>
    <w:p w14:paraId="770A52B5" w14:textId="77777777" w:rsidR="00AB3753" w:rsidRPr="00AB3753" w:rsidRDefault="00AB3753" w:rsidP="00AB37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B375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Misja konkursu</w:t>
      </w:r>
    </w:p>
    <w:p w14:paraId="6213D8B9" w14:textId="610A9905" w:rsidR="00AB3753" w:rsidRPr="00AB3753" w:rsidRDefault="00AB3753" w:rsidP="00AB3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Misją konkursu INTERSTUDENT jest wyłonienie, nagrodzenie oraz promocja najlepszych studentów zagranicznych studiujących w Polsce na studiach licencjackich, magisterskich i </w:t>
      </w:r>
      <w:r w:rsidR="007215A0">
        <w:rPr>
          <w:rFonts w:ascii="Times New Roman" w:eastAsia="Times New Roman" w:hAnsi="Times New Roman" w:cs="Times New Roman"/>
          <w:sz w:val="24"/>
          <w:szCs w:val="24"/>
          <w:lang w:eastAsia="pl-PL"/>
        </w:rPr>
        <w:t>ze szkół doktorskich</w:t>
      </w:r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Konkurs organizowany jest co roku pod honorowym patronatem przewodniczącego Konferencji Rektorów Akademickich Szkół Polskich oraz przy współpracy Krajowej Reprezentacji Doktorantów i Parlamentu Studentów RP. </w:t>
      </w:r>
    </w:p>
    <w:p w14:paraId="2E6E0B7F" w14:textId="77777777" w:rsidR="00AB3753" w:rsidRPr="00AB3753" w:rsidRDefault="00AB3753" w:rsidP="00AB37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B375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Organizator</w:t>
      </w:r>
      <w:bookmarkStart w:id="0" w:name="_GoBack"/>
      <w:bookmarkEnd w:id="0"/>
    </w:p>
    <w:p w14:paraId="4EBBDC41" w14:textId="724411C3" w:rsidR="00AB3753" w:rsidRPr="00AB3753" w:rsidRDefault="00AB3753" w:rsidP="00AB3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INTERSTUDENT organizowany jest przez Fundację Edukacyjną Perspektywy z</w:t>
      </w:r>
      <w:r w:rsidR="005B3C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siedzibą przy ul. Nowogrodzkiej 31 w Warszawie. </w:t>
      </w:r>
    </w:p>
    <w:p w14:paraId="17FD90A4" w14:textId="77777777" w:rsidR="00AB3753" w:rsidRPr="00AB3753" w:rsidRDefault="00AB3753" w:rsidP="00AB37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B375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Adresaci konkursu</w:t>
      </w:r>
    </w:p>
    <w:p w14:paraId="75A2B40C" w14:textId="23553AB2" w:rsidR="00AB3753" w:rsidRPr="00AB3753" w:rsidRDefault="00AB3753" w:rsidP="00AB3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INTERSTUDENT kierowany jest do studentów zagranicznych studiujących w polskich uczelniach na studiach licencjackich, magisterskich i doktoranckich (w uczelniach publicznych i niepublicznych</w:t>
      </w:r>
      <w:r w:rsidR="007215A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studiach w języku polskim i języku obcym), których działalność wzbogaca lokalne środowisko akademickie i buduje pomosty między kulturami. Wyłonieni zostaną zagraniczni „liderzy uczelni”, którzy wykazują aktywność w swoim środowisku akademickim, swoją postawą inspirują kolegów do działania i mają wkład w aktywizację wspólnot obywatelskich w otoczeniu lokalnym. Warunkiem uczestniczenia w konkursie jest aktywność w lokalnym środowisku studenckim - kulturalna, społeczna, ekologiczna, sportowa, działania na rzecz wielokulturowości - oraz dobre wyniki w nauce. </w:t>
      </w:r>
    </w:p>
    <w:p w14:paraId="7DE233B5" w14:textId="77777777" w:rsidR="00AB3753" w:rsidRPr="00AB3753" w:rsidRDefault="00AB3753" w:rsidP="00AB37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B375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Wymagania</w:t>
      </w:r>
    </w:p>
    <w:p w14:paraId="5013AF8B" w14:textId="5FB763EC" w:rsidR="005B3C16" w:rsidRDefault="00AB3753" w:rsidP="00AB3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udziału w konkursie jest wypełnienie i przesłanie do organizatorów </w:t>
      </w:r>
      <w:r w:rsidRPr="00AB375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pl-PL"/>
        </w:rPr>
        <w:t>Ankiety INTERSTUDENTA</w:t>
      </w:r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Ankiety mogą przesyłać: rektorzy lub prorektorzy, dziekani lub prodziekani, uczelniane biura współpracy międzynarodowej, samorządy studentów i kierownictwa innych organizacji studenckich. Kandydatów do konkursu mogą również zgłosić koleżanki i koledzy ze studiów. Termin przesyłania ankiet (ankieta znajduje się na stronie konkursu) upływa </w:t>
      </w:r>
      <w:r w:rsidR="0080695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764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r w:rsidR="00806954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B7645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9E690A0" w14:textId="0F2EC92F" w:rsidR="00AB3753" w:rsidRPr="00AB3753" w:rsidRDefault="00AB3753" w:rsidP="00AB3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Ankiety należy przesłać pocztą elektroniczną do Fundacji Edukacyjnej Perspektywy na adres e-mail: </w:t>
      </w:r>
      <w:hyperlink r:id="rId5" w:history="1">
        <w:r w:rsidRPr="00AB37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m.chrostna@perspektywy.pl</w:t>
        </w:r>
      </w:hyperlink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pocztą na adres Fundacja Edukacyjna Perspektywy, ul. Nowogrodzka 31, 00-511 Warszawa z dopiskiem "INTERSTUDENT 202</w:t>
      </w:r>
      <w:r w:rsidR="0080695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". </w:t>
      </w:r>
    </w:p>
    <w:p w14:paraId="4D473D4A" w14:textId="77777777" w:rsidR="00AB3753" w:rsidRPr="00AB3753" w:rsidRDefault="00AB3753" w:rsidP="00AB37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B375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Zasady wyłonienia laureatów</w:t>
      </w:r>
    </w:p>
    <w:p w14:paraId="410720B1" w14:textId="77777777" w:rsidR="00AB3753" w:rsidRPr="00AB3753" w:rsidRDefault="00AB3753" w:rsidP="00AB3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Zwycięzcy konkursu w trzech kategoriach (studia licencjackie, studia magisterskie, studia doktoranckie) zostaną wyłonieni przez Kapitułę Konkursu składającą się z osób zaufania publicznego. Kapituła Konkursu ma prawo ustanowić dodatkowe wyróżnienia. </w:t>
      </w:r>
    </w:p>
    <w:p w14:paraId="497DF3DA" w14:textId="77777777" w:rsidR="00AB3753" w:rsidRPr="00AB3753" w:rsidRDefault="00AB3753" w:rsidP="00AB37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B375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Nagrody</w:t>
      </w:r>
    </w:p>
    <w:p w14:paraId="0000CBF7" w14:textId="293855F6" w:rsidR="00AB3753" w:rsidRPr="00AB3753" w:rsidRDefault="00AB3753" w:rsidP="00AB3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Uroczyste ogłoszenie wyników konkursu </w:t>
      </w:r>
      <w:proofErr w:type="spellStart"/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t>Interstudent</w:t>
      </w:r>
      <w:proofErr w:type="spellEnd"/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80695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nastąpi podczas konferencji „Studenci zagraniczni w Polsce 202</w:t>
      </w:r>
      <w:r w:rsidR="0080695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której gospodarzem będzie </w:t>
      </w:r>
      <w:r w:rsidR="00806954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Uniwersytet Gdański</w:t>
      </w:r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99D6712" w14:textId="77777777" w:rsidR="00AB3753" w:rsidRPr="00AB3753" w:rsidRDefault="00AB3753" w:rsidP="00AB3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Zwycięzcy konkursu INTERSTUDENT otrzymają nagrody, statuetki oraz dyplomy. Dodatkowym wyróżnieniem jest szeroka popularyzacja (w języku polskim i angielskim) zwycięzców konkursu oraz ich uczelni na łamach miesięcznika edukacyjnego Perspektywy, na portalach </w:t>
      </w:r>
      <w:hyperlink r:id="rId6" w:tgtFrame="_blank" w:history="1">
        <w:r w:rsidRPr="00AB37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www.perspektywy.pl</w:t>
        </w:r>
      </w:hyperlink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hyperlink r:id="rId7" w:tgtFrame="_blank" w:history="1">
        <w:r w:rsidRPr="00AB37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www.studyinpoland.pl</w:t>
        </w:r>
      </w:hyperlink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t>; w newsletterze "</w:t>
      </w:r>
      <w:proofErr w:type="spellStart"/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t>Study</w:t>
      </w:r>
      <w:proofErr w:type="spellEnd"/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Poland" oraz poprzez patronów medialnych. </w:t>
      </w:r>
    </w:p>
    <w:p w14:paraId="6687FB0D" w14:textId="77777777" w:rsidR="00AB3753" w:rsidRPr="00AB3753" w:rsidRDefault="00AB3753" w:rsidP="00AB37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B375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Postanowienia końcowe</w:t>
      </w:r>
    </w:p>
    <w:p w14:paraId="09B6FD5D" w14:textId="77777777" w:rsidR="00AB3753" w:rsidRDefault="00AB3753" w:rsidP="00AB3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Przystąpienie uczestnika do Konkursu jest równoznaczne z akceptacją treści niniejszego Regulaminu. </w:t>
      </w:r>
    </w:p>
    <w:p w14:paraId="066FC8B9" w14:textId="53D1525A" w:rsidR="00F452EB" w:rsidRPr="00AB3753" w:rsidRDefault="00304315" w:rsidP="00AB3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F452EB" w:rsidRPr="00F452E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Polityka prywatności</w:t>
        </w:r>
      </w:hyperlink>
    </w:p>
    <w:sectPr w:rsidR="00F452EB" w:rsidRPr="00AB3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8549C"/>
    <w:multiLevelType w:val="multilevel"/>
    <w:tmpl w:val="6ACC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53"/>
    <w:rsid w:val="00304315"/>
    <w:rsid w:val="003109AB"/>
    <w:rsid w:val="005B3C16"/>
    <w:rsid w:val="007215A0"/>
    <w:rsid w:val="00806954"/>
    <w:rsid w:val="00906161"/>
    <w:rsid w:val="00A76C82"/>
    <w:rsid w:val="00A93745"/>
    <w:rsid w:val="00AB3753"/>
    <w:rsid w:val="00B76451"/>
    <w:rsid w:val="00DC7E6C"/>
    <w:rsid w:val="00E87FCA"/>
    <w:rsid w:val="00EC5CBC"/>
    <w:rsid w:val="00F452EB"/>
    <w:rsid w:val="00F565E5"/>
    <w:rsid w:val="00F8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5E93"/>
  <w15:chartTrackingRefBased/>
  <w15:docId w15:val="{DC539177-0B58-4A9D-8135-858BA32B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B37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B37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B375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B375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B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B3753"/>
    <w:rPr>
      <w:color w:val="0000FF"/>
      <w:u w:val="single"/>
    </w:rPr>
  </w:style>
  <w:style w:type="paragraph" w:customStyle="1" w:styleId="mb-1">
    <w:name w:val="mb-1"/>
    <w:basedOn w:val="Normalny"/>
    <w:rsid w:val="00AB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5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7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spektywy.org/fundacja/polityka-prywatnosc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yinpolan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rspektywy.pl" TargetMode="External"/><Relationship Id="rId5" Type="http://schemas.openxmlformats.org/officeDocument/2006/relationships/hyperlink" Target="mailto:m.chrostna@perspektywy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Perspektywy 2</dc:creator>
  <cp:keywords/>
  <dc:description/>
  <cp:lastModifiedBy>Katarzyna Wrzoszczyk</cp:lastModifiedBy>
  <cp:revision>2</cp:revision>
  <dcterms:created xsi:type="dcterms:W3CDTF">2024-10-29T09:00:00Z</dcterms:created>
  <dcterms:modified xsi:type="dcterms:W3CDTF">2024-10-29T09:00:00Z</dcterms:modified>
</cp:coreProperties>
</file>